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F45" w:rsidRPr="00624EED" w:rsidRDefault="00A13FE8" w:rsidP="00624EED">
      <w:pPr>
        <w:spacing w:line="480" w:lineRule="auto"/>
        <w:jc w:val="center"/>
        <w:rPr>
          <w:rFonts w:ascii="Times New Roman" w:hAnsi="Times New Roman" w:cs="Times New Roman"/>
          <w:color w:val="666666"/>
          <w:sz w:val="24"/>
          <w:szCs w:val="24"/>
          <w:shd w:val="clear" w:color="auto" w:fill="FFFFFF"/>
        </w:rPr>
      </w:pPr>
      <w:bookmarkStart w:id="0" w:name="_GoBack"/>
      <w:bookmarkEnd w:id="0"/>
      <w:r w:rsidRPr="00624EED">
        <w:rPr>
          <w:rFonts w:ascii="Times New Roman" w:hAnsi="Times New Roman" w:cs="Times New Roman"/>
          <w:color w:val="666666"/>
          <w:sz w:val="24"/>
          <w:szCs w:val="24"/>
          <w:shd w:val="clear" w:color="auto" w:fill="FFFFFF"/>
        </w:rPr>
        <w:t>Breach of Contract and Lawsuits.</w:t>
      </w:r>
    </w:p>
    <w:p w:rsidR="00624EED" w:rsidRPr="00624EED" w:rsidRDefault="00A13FE8"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Name</w:t>
      </w:r>
    </w:p>
    <w:p w:rsidR="00624EED" w:rsidRPr="00624EED" w:rsidRDefault="00A13FE8"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Professor</w:t>
      </w:r>
    </w:p>
    <w:p w:rsidR="00624EED" w:rsidRPr="00624EED" w:rsidRDefault="00A13FE8"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Institution</w:t>
      </w:r>
    </w:p>
    <w:p w:rsidR="00624EED" w:rsidRPr="00624EED" w:rsidRDefault="00A13FE8"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Date</w:t>
      </w:r>
    </w:p>
    <w:p w:rsidR="00624EED" w:rsidRPr="00624EED" w:rsidRDefault="00624EED" w:rsidP="00624EED">
      <w:pPr>
        <w:spacing w:line="480" w:lineRule="auto"/>
        <w:rPr>
          <w:rFonts w:ascii="Times New Roman" w:hAnsi="Times New Roman" w:cs="Times New Roman"/>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BF134C" w:rsidRPr="0048381C" w:rsidRDefault="00A13FE8" w:rsidP="00624EED">
      <w:pPr>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lastRenderedPageBreak/>
        <w:t>Introduction</w:t>
      </w:r>
    </w:p>
    <w:p w:rsidR="00953F45" w:rsidRPr="00624EED" w:rsidRDefault="00A13FE8"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 xml:space="preserve">In a perfect world, commercial contracts or agreements would be entered into, and both parties would mutually benefit. They may be pleased with the end outcomes, </w:t>
      </w:r>
      <w:r w:rsidRPr="00624EED">
        <w:rPr>
          <w:rFonts w:ascii="Times New Roman" w:hAnsi="Times New Roman" w:cs="Times New Roman"/>
          <w:color w:val="666666"/>
          <w:sz w:val="24"/>
          <w:szCs w:val="24"/>
          <w:shd w:val="clear" w:color="auto" w:fill="FFFFFF"/>
        </w:rPr>
        <w:t>assuming no differences would arise. However, in the real business world deferments and delays occur. For instance, financial shortages may crop up, or other unforeseen events might occur hence hindering or preventing</w:t>
      </w:r>
      <w:r w:rsidR="006F4249" w:rsidRPr="00624EED">
        <w:rPr>
          <w:rFonts w:ascii="Times New Roman" w:hAnsi="Times New Roman" w:cs="Times New Roman"/>
          <w:color w:val="666666"/>
          <w:sz w:val="24"/>
          <w:szCs w:val="24"/>
          <w:shd w:val="clear" w:color="auto" w:fill="FFFFFF"/>
        </w:rPr>
        <w:t xml:space="preserve"> successfulness of written contract. If such unforeseen circumstances arise, one part may end up suing the other. This report paper </w:t>
      </w:r>
      <w:r w:rsidR="00265BB0" w:rsidRPr="00624EED">
        <w:rPr>
          <w:rFonts w:ascii="Times New Roman" w:hAnsi="Times New Roman" w:cs="Times New Roman"/>
          <w:color w:val="666666"/>
          <w:sz w:val="24"/>
          <w:szCs w:val="24"/>
          <w:shd w:val="clear" w:color="auto" w:fill="FFFFFF"/>
        </w:rPr>
        <w:t xml:space="preserve">explores </w:t>
      </w:r>
      <w:r w:rsidR="006F4249" w:rsidRPr="00624EED">
        <w:rPr>
          <w:rFonts w:ascii="Times New Roman" w:hAnsi="Times New Roman" w:cs="Times New Roman"/>
          <w:color w:val="666666"/>
          <w:sz w:val="24"/>
          <w:szCs w:val="24"/>
          <w:shd w:val="clear" w:color="auto" w:fill="FFFFFF"/>
        </w:rPr>
        <w:t xml:space="preserve">the legal </w:t>
      </w:r>
      <w:r w:rsidR="00265BB0" w:rsidRPr="00624EED">
        <w:rPr>
          <w:rFonts w:ascii="Times New Roman" w:hAnsi="Times New Roman" w:cs="Times New Roman"/>
          <w:color w:val="666666"/>
          <w:sz w:val="24"/>
          <w:szCs w:val="24"/>
          <w:shd w:val="clear" w:color="auto" w:fill="FFFFFF"/>
        </w:rPr>
        <w:t>conception of “breach of bu</w:t>
      </w:r>
      <w:r w:rsidR="00624EED">
        <w:rPr>
          <w:rFonts w:ascii="Times New Roman" w:hAnsi="Times New Roman" w:cs="Times New Roman"/>
          <w:color w:val="666666"/>
          <w:sz w:val="24"/>
          <w:szCs w:val="24"/>
          <w:shd w:val="clear" w:color="auto" w:fill="FFFFFF"/>
        </w:rPr>
        <w:t>siness contract" and an overview of the causes of a contract breach.</w:t>
      </w:r>
    </w:p>
    <w:p w:rsidR="0072492C" w:rsidRPr="0048381C" w:rsidRDefault="00A13FE8" w:rsidP="00624EED">
      <w:pPr>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t>Synopsis</w:t>
      </w:r>
    </w:p>
    <w:p w:rsidR="00265BB0" w:rsidRPr="00624EED" w:rsidRDefault="00A13FE8"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 xml:space="preserve">A commercial contract makes particular </w:t>
      </w:r>
      <w:r w:rsidRPr="00624EED">
        <w:rPr>
          <w:rFonts w:ascii="Times New Roman" w:hAnsi="Times New Roman" w:cs="Times New Roman"/>
          <w:color w:val="666666"/>
          <w:sz w:val="24"/>
          <w:szCs w:val="24"/>
          <w:shd w:val="clear" w:color="auto" w:fill="FFFFFF"/>
        </w:rPr>
        <w:t>obligations that have to be adhered to by both parties who willingly entered into a treaty. Lawfully, when one party fails to fulfill its pledged obligations is referred to as a "breach" of the agreement</w:t>
      </w:r>
      <w:r w:rsidR="000A70EE" w:rsidRPr="00624EED">
        <w:rPr>
          <w:rFonts w:ascii="Times New Roman" w:hAnsi="Times New Roman" w:cs="Times New Roman"/>
          <w:color w:val="666666"/>
          <w:sz w:val="24"/>
          <w:szCs w:val="24"/>
          <w:shd w:val="clear" w:color="auto" w:fill="FFFFFF"/>
        </w:rPr>
        <w:t xml:space="preserve"> (Knapp et al</w:t>
      </w:r>
      <w:r w:rsidR="00624EED">
        <w:rPr>
          <w:rFonts w:ascii="Times New Roman" w:hAnsi="Times New Roman" w:cs="Times New Roman"/>
          <w:color w:val="666666"/>
          <w:sz w:val="24"/>
          <w:szCs w:val="24"/>
          <w:shd w:val="clear" w:color="auto" w:fill="FFFFFF"/>
        </w:rPr>
        <w:t>.</w:t>
      </w:r>
      <w:r w:rsidR="00624EED" w:rsidRPr="00624EED">
        <w:rPr>
          <w:rFonts w:ascii="Times New Roman" w:hAnsi="Times New Roman" w:cs="Times New Roman"/>
          <w:color w:val="666666"/>
          <w:sz w:val="24"/>
          <w:szCs w:val="24"/>
          <w:shd w:val="clear" w:color="auto" w:fill="FFFFFF"/>
        </w:rPr>
        <w:t>,</w:t>
      </w:r>
      <w:r w:rsidR="000A70EE" w:rsidRPr="00624EED">
        <w:rPr>
          <w:rFonts w:ascii="Times New Roman" w:hAnsi="Times New Roman" w:cs="Times New Roman"/>
          <w:color w:val="666666"/>
          <w:sz w:val="24"/>
          <w:szCs w:val="24"/>
          <w:shd w:val="clear" w:color="auto" w:fill="FFFFFF"/>
        </w:rPr>
        <w:t xml:space="preserve"> 2019)</w:t>
      </w:r>
      <w:r w:rsidRPr="00624EED">
        <w:rPr>
          <w:rFonts w:ascii="Times New Roman" w:hAnsi="Times New Roman" w:cs="Times New Roman"/>
          <w:color w:val="666666"/>
          <w:sz w:val="24"/>
          <w:szCs w:val="24"/>
          <w:shd w:val="clear" w:color="auto" w:fill="FFFFFF"/>
        </w:rPr>
        <w:t xml:space="preserve">. Mainly, a breach occurs when </w:t>
      </w:r>
      <w:r w:rsidRPr="00624EED">
        <w:rPr>
          <w:rFonts w:ascii="Times New Roman" w:hAnsi="Times New Roman" w:cs="Times New Roman"/>
          <w:color w:val="666666"/>
          <w:sz w:val="24"/>
          <w:szCs w:val="24"/>
          <w:shd w:val="clear" w:color="auto" w:fill="FFFFFF"/>
        </w:rPr>
        <w:t>one party does not perform the responsibilities on time, fails to perform per conditions and terms of the contract, or even fails to implement at all. Given that, contract breac</w:t>
      </w:r>
      <w:r w:rsidR="004B5B16" w:rsidRPr="00624EED">
        <w:rPr>
          <w:rFonts w:ascii="Times New Roman" w:hAnsi="Times New Roman" w:cs="Times New Roman"/>
          <w:color w:val="666666"/>
          <w:sz w:val="24"/>
          <w:szCs w:val="24"/>
          <w:shd w:val="clear" w:color="auto" w:fill="FFFFFF"/>
        </w:rPr>
        <w:t>h is often categorized into two- immaterial breach or material breach for tenacities of defining the suitable legal remedy or solutions for the violation.</w:t>
      </w:r>
    </w:p>
    <w:p w:rsidR="004B5B16" w:rsidRPr="0048381C" w:rsidRDefault="00A13FE8" w:rsidP="00624EED">
      <w:pPr>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t>Facts and issue</w:t>
      </w:r>
      <w:r w:rsidR="0048381C">
        <w:rPr>
          <w:rFonts w:ascii="Times New Roman" w:hAnsi="Times New Roman" w:cs="Times New Roman"/>
          <w:b/>
          <w:color w:val="666666"/>
          <w:sz w:val="24"/>
          <w:szCs w:val="24"/>
          <w:shd w:val="clear" w:color="auto" w:fill="FFFFFF"/>
        </w:rPr>
        <w:t>s</w:t>
      </w:r>
    </w:p>
    <w:p w:rsidR="004A3C19" w:rsidRPr="00624EED" w:rsidRDefault="00A13FE8"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R. Runner Company contracts with Acme Company for the procurement of its goods. The goods were to be delivered by the following Tuesday morning. If Acme company su</w:t>
      </w:r>
      <w:r w:rsidRPr="00624EED">
        <w:rPr>
          <w:rFonts w:ascii="Times New Roman" w:hAnsi="Times New Roman" w:cs="Times New Roman"/>
          <w:color w:val="666666"/>
          <w:sz w:val="24"/>
          <w:szCs w:val="24"/>
          <w:shd w:val="clear" w:color="auto" w:fill="FFFFFF"/>
        </w:rPr>
        <w:t>pplies the goods to Runner company after Tuesday morning, its contract breach will be likely considered as irrelevant or immaterial. Consequently, Runner Company will not be eligible for cash compensations unless he shows he explains that he was one way or</w:t>
      </w:r>
      <w:r w:rsidRPr="00624EED">
        <w:rPr>
          <w:rFonts w:ascii="Times New Roman" w:hAnsi="Times New Roman" w:cs="Times New Roman"/>
          <w:color w:val="666666"/>
          <w:sz w:val="24"/>
          <w:szCs w:val="24"/>
          <w:shd w:val="clear" w:color="auto" w:fill="FFFFFF"/>
        </w:rPr>
        <w:t xml:space="preserve"> anothe</w:t>
      </w:r>
      <w:r w:rsidR="000A70EE" w:rsidRPr="00624EED">
        <w:rPr>
          <w:rFonts w:ascii="Times New Roman" w:hAnsi="Times New Roman" w:cs="Times New Roman"/>
          <w:color w:val="666666"/>
          <w:sz w:val="24"/>
          <w:szCs w:val="24"/>
          <w:shd w:val="clear" w:color="auto" w:fill="FFFFFF"/>
        </w:rPr>
        <w:t xml:space="preserve">r damaged by the </w:t>
      </w:r>
      <w:r w:rsidR="000A70EE" w:rsidRPr="00624EED">
        <w:rPr>
          <w:rFonts w:ascii="Times New Roman" w:hAnsi="Times New Roman" w:cs="Times New Roman"/>
          <w:color w:val="666666"/>
          <w:sz w:val="24"/>
          <w:szCs w:val="24"/>
          <w:shd w:val="clear" w:color="auto" w:fill="FFFFFF"/>
        </w:rPr>
        <w:lastRenderedPageBreak/>
        <w:t>late deliver</w:t>
      </w:r>
      <w:r w:rsidR="000A70EE" w:rsidRPr="00624EED">
        <w:rPr>
          <w:rFonts w:ascii="Times New Roman" w:hAnsi="Times New Roman" w:cs="Times New Roman"/>
          <w:color w:val="222222"/>
          <w:sz w:val="24"/>
          <w:szCs w:val="24"/>
          <w:shd w:val="clear" w:color="auto" w:fill="FFFFFF"/>
        </w:rPr>
        <w:t>y (Zareshahi, 2016).</w:t>
      </w:r>
      <w:r w:rsidRPr="00624EED">
        <w:rPr>
          <w:rFonts w:ascii="Times New Roman" w:hAnsi="Times New Roman" w:cs="Times New Roman"/>
          <w:color w:val="666666"/>
          <w:sz w:val="24"/>
          <w:szCs w:val="24"/>
          <w:shd w:val="clear" w:color="auto" w:fill="FFFFFF"/>
        </w:rPr>
        <w:t xml:space="preserve"> Conversely, take on that the agreement had clearly stated that time was of the essence. Therefore, the Anvil Company MUST have delivered the goods on the stated following morning. The supply of goods after Monday is a breach of the contract. As a result, </w:t>
      </w:r>
      <w:r w:rsidRPr="00624EED">
        <w:rPr>
          <w:rFonts w:ascii="Times New Roman" w:hAnsi="Times New Roman" w:cs="Times New Roman"/>
          <w:color w:val="666666"/>
          <w:sz w:val="24"/>
          <w:szCs w:val="24"/>
          <w:shd w:val="clear" w:color="auto" w:fill="FFFFFF"/>
        </w:rPr>
        <w:t xml:space="preserve">Runners Company ought to be compensated and also not supposed to pay for the </w:t>
      </w:r>
      <w:r w:rsidR="000A70EE" w:rsidRPr="00624EED">
        <w:rPr>
          <w:rFonts w:ascii="Times New Roman" w:hAnsi="Times New Roman" w:cs="Times New Roman"/>
          <w:color w:val="666666"/>
          <w:sz w:val="24"/>
          <w:szCs w:val="24"/>
          <w:shd w:val="clear" w:color="auto" w:fill="FFFFFF"/>
        </w:rPr>
        <w:t>Anvils under the agreement (</w:t>
      </w:r>
      <w:r w:rsidR="000A70EE" w:rsidRPr="00624EED">
        <w:rPr>
          <w:rFonts w:ascii="Times New Roman" w:hAnsi="Times New Roman" w:cs="Times New Roman"/>
          <w:color w:val="222222"/>
          <w:sz w:val="24"/>
          <w:szCs w:val="24"/>
          <w:shd w:val="clear" w:color="auto" w:fill="FFFFFF"/>
        </w:rPr>
        <w:t>Beale et al., 2019).</w:t>
      </w:r>
    </w:p>
    <w:p w:rsidR="006855C4" w:rsidRPr="00220F63" w:rsidRDefault="00A13FE8" w:rsidP="00624EED">
      <w:pPr>
        <w:tabs>
          <w:tab w:val="left" w:pos="3181"/>
          <w:tab w:val="center" w:pos="4680"/>
        </w:tabs>
        <w:spacing w:line="480" w:lineRule="auto"/>
        <w:rPr>
          <w:rFonts w:ascii="Times New Roman" w:hAnsi="Times New Roman" w:cs="Times New Roman"/>
          <w:b/>
          <w:color w:val="666666"/>
          <w:sz w:val="24"/>
          <w:szCs w:val="24"/>
          <w:shd w:val="clear" w:color="auto" w:fill="FFFFFF"/>
        </w:rPr>
      </w:pPr>
      <w:r>
        <w:rPr>
          <w:rFonts w:ascii="Times New Roman" w:hAnsi="Times New Roman" w:cs="Times New Roman"/>
          <w:color w:val="666666"/>
          <w:sz w:val="24"/>
          <w:szCs w:val="24"/>
          <w:shd w:val="clear" w:color="auto" w:fill="FFFFFF"/>
        </w:rPr>
        <w:tab/>
      </w:r>
      <w:r>
        <w:rPr>
          <w:rFonts w:ascii="Times New Roman" w:hAnsi="Times New Roman" w:cs="Times New Roman"/>
          <w:color w:val="666666"/>
          <w:sz w:val="24"/>
          <w:szCs w:val="24"/>
          <w:shd w:val="clear" w:color="auto" w:fill="FFFFFF"/>
        </w:rPr>
        <w:tab/>
      </w:r>
      <w:r w:rsidR="004A3C19" w:rsidRPr="00220F63">
        <w:rPr>
          <w:rFonts w:ascii="Times New Roman" w:hAnsi="Times New Roman" w:cs="Times New Roman"/>
          <w:b/>
          <w:color w:val="666666"/>
          <w:sz w:val="24"/>
          <w:szCs w:val="24"/>
          <w:shd w:val="clear" w:color="auto" w:fill="FFFFFF"/>
        </w:rPr>
        <w:t>Rule</w:t>
      </w:r>
    </w:p>
    <w:p w:rsidR="004A3C19" w:rsidRPr="00624EED" w:rsidRDefault="00A13FE8"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As per law, w</w:t>
      </w:r>
      <w:r w:rsidR="00681EF8" w:rsidRPr="00624EED">
        <w:rPr>
          <w:rFonts w:ascii="Times New Roman" w:hAnsi="Times New Roman" w:cs="Times New Roman"/>
          <w:color w:val="666666"/>
          <w:sz w:val="24"/>
          <w:szCs w:val="24"/>
          <w:shd w:val="clear" w:color="auto" w:fill="FFFFFF"/>
        </w:rPr>
        <w:t xml:space="preserve">hen a contract </w:t>
      </w:r>
      <w:r w:rsidRPr="00624EED">
        <w:rPr>
          <w:rFonts w:ascii="Times New Roman" w:hAnsi="Times New Roman" w:cs="Times New Roman"/>
          <w:color w:val="666666"/>
          <w:sz w:val="24"/>
          <w:szCs w:val="24"/>
          <w:shd w:val="clear" w:color="auto" w:fill="FFFFFF"/>
        </w:rPr>
        <w:t>breach is alleged or</w:t>
      </w:r>
      <w:r w:rsidR="00681EF8" w:rsidRPr="00624EED">
        <w:rPr>
          <w:rFonts w:ascii="Times New Roman" w:hAnsi="Times New Roman" w:cs="Times New Roman"/>
          <w:color w:val="666666"/>
          <w:sz w:val="24"/>
          <w:szCs w:val="24"/>
          <w:shd w:val="clear" w:color="auto" w:fill="FFFFFF"/>
        </w:rPr>
        <w:t xml:space="preserve"> takes place</w:t>
      </w:r>
      <w:r w:rsidRPr="00624EED">
        <w:rPr>
          <w:rFonts w:ascii="Times New Roman" w:hAnsi="Times New Roman" w:cs="Times New Roman"/>
          <w:color w:val="666666"/>
          <w:sz w:val="24"/>
          <w:szCs w:val="24"/>
          <w:shd w:val="clear" w:color="auto" w:fill="FFFFFF"/>
        </w:rPr>
        <w:t xml:space="preserve">, both or one party possibly will wish to have the agreement imposed on its conditions or even try to be compensated for any monetary damages as </w:t>
      </w:r>
      <w:r w:rsidR="002A4764" w:rsidRPr="00624EED">
        <w:rPr>
          <w:rFonts w:ascii="Times New Roman" w:hAnsi="Times New Roman" w:cs="Times New Roman"/>
          <w:color w:val="666666"/>
          <w:sz w:val="24"/>
          <w:szCs w:val="24"/>
          <w:shd w:val="clear" w:color="auto" w:fill="FFFFFF"/>
        </w:rPr>
        <w:t>a result of the breached contract (Zhang, 2019)</w:t>
      </w:r>
    </w:p>
    <w:p w:rsidR="00C85B02" w:rsidRPr="00220F63" w:rsidRDefault="00A13FE8" w:rsidP="00624EED">
      <w:pPr>
        <w:spacing w:line="480" w:lineRule="auto"/>
        <w:jc w:val="center"/>
        <w:rPr>
          <w:rFonts w:ascii="Times New Roman" w:hAnsi="Times New Roman" w:cs="Times New Roman"/>
          <w:b/>
          <w:color w:val="666666"/>
          <w:sz w:val="24"/>
          <w:szCs w:val="24"/>
          <w:shd w:val="clear" w:color="auto" w:fill="FFFFFF"/>
        </w:rPr>
      </w:pPr>
      <w:r w:rsidRPr="00220F63">
        <w:rPr>
          <w:rFonts w:ascii="Times New Roman" w:hAnsi="Times New Roman" w:cs="Times New Roman"/>
          <w:b/>
          <w:color w:val="666666"/>
          <w:sz w:val="24"/>
          <w:szCs w:val="24"/>
          <w:shd w:val="clear" w:color="auto" w:fill="FFFFFF"/>
        </w:rPr>
        <w:t>Analysis</w:t>
      </w:r>
    </w:p>
    <w:p w:rsidR="002A4764" w:rsidRPr="00624EED" w:rsidRDefault="00A13FE8"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eastAsia="Times New Roman" w:hAnsi="Times New Roman" w:cs="Times New Roman"/>
          <w:color w:val="666666"/>
          <w:sz w:val="24"/>
          <w:szCs w:val="24"/>
        </w:rPr>
        <w:t xml:space="preserve">When a business or individual breaches an agreement, </w:t>
      </w:r>
      <w:r w:rsidRPr="00624EED">
        <w:rPr>
          <w:rFonts w:ascii="Times New Roman" w:eastAsia="Times New Roman" w:hAnsi="Times New Roman" w:cs="Times New Roman"/>
          <w:color w:val="666666"/>
          <w:sz w:val="24"/>
          <w:szCs w:val="24"/>
        </w:rPr>
        <w:t xml:space="preserve">the other party to the contract is eligible for a remedy or relief as per law. The key remedies for contract breach include restitution and cancellation, specific performance, and damages. </w:t>
      </w:r>
      <w:r w:rsidR="002762DB" w:rsidRPr="00624EED">
        <w:rPr>
          <w:rFonts w:ascii="Times New Roman" w:hAnsi="Times New Roman" w:cs="Times New Roman"/>
          <w:color w:val="666666"/>
          <w:sz w:val="24"/>
          <w:szCs w:val="24"/>
          <w:shd w:val="clear" w:color="auto" w:fill="FFFFFF"/>
        </w:rPr>
        <w:t>Formal contract lawsuits and courts may not be only final alternatives for businesses and individuals faced with contract differences. Both sides may mediate to review a treaty conflict or decide to settle the dispute in diplomacy way.</w:t>
      </w:r>
    </w:p>
    <w:p w:rsidR="00220F63" w:rsidRDefault="00A13FE8" w:rsidP="00A325FF">
      <w:pPr>
        <w:spacing w:line="480" w:lineRule="auto"/>
        <w:ind w:firstLine="720"/>
        <w:rPr>
          <w:rFonts w:ascii="Times New Roman" w:eastAsia="Times New Roman" w:hAnsi="Times New Roman" w:cs="Times New Roman"/>
          <w:color w:val="666666"/>
          <w:sz w:val="24"/>
          <w:szCs w:val="24"/>
        </w:rPr>
      </w:pPr>
      <w:r w:rsidRPr="00624EED">
        <w:rPr>
          <w:rFonts w:ascii="Times New Roman" w:eastAsia="Times New Roman" w:hAnsi="Times New Roman" w:cs="Times New Roman"/>
          <w:color w:val="666666"/>
          <w:sz w:val="24"/>
          <w:szCs w:val="24"/>
        </w:rPr>
        <w:t>Conclusively, people typically enter into business contracts with the hope of benefitin</w:t>
      </w:r>
      <w:r w:rsidRPr="00624EED">
        <w:rPr>
          <w:rFonts w:ascii="Times New Roman" w:eastAsia="Times New Roman" w:hAnsi="Times New Roman" w:cs="Times New Roman"/>
          <w:color w:val="666666"/>
          <w:sz w:val="24"/>
          <w:szCs w:val="24"/>
        </w:rPr>
        <w:t xml:space="preserve">g from one another, although conflicts arise due to unforeseen circumstances that lead to contract breach when one party fails to fulfill its obligations and responsibilities. </w:t>
      </w:r>
      <w:r w:rsidR="00E61AC7" w:rsidRPr="00624EED">
        <w:rPr>
          <w:rFonts w:ascii="Times New Roman" w:eastAsia="Times New Roman" w:hAnsi="Times New Roman" w:cs="Times New Roman"/>
          <w:color w:val="666666"/>
          <w:sz w:val="24"/>
          <w:szCs w:val="24"/>
        </w:rPr>
        <w:t>According to law, if a contract is breached, one or both parties may prosecute the other to be compensated for the damages.</w:t>
      </w:r>
    </w:p>
    <w:p w:rsidR="00A325FF" w:rsidRDefault="00A325FF" w:rsidP="00A325FF">
      <w:pPr>
        <w:spacing w:line="480" w:lineRule="auto"/>
        <w:ind w:firstLine="720"/>
        <w:rPr>
          <w:rFonts w:ascii="Times New Roman" w:eastAsia="Times New Roman" w:hAnsi="Times New Roman" w:cs="Times New Roman"/>
          <w:color w:val="666666"/>
          <w:sz w:val="24"/>
          <w:szCs w:val="24"/>
        </w:rPr>
      </w:pPr>
    </w:p>
    <w:p w:rsidR="00A325FF" w:rsidRDefault="00A325FF" w:rsidP="00A325FF">
      <w:pPr>
        <w:spacing w:line="480" w:lineRule="auto"/>
        <w:ind w:firstLine="720"/>
        <w:rPr>
          <w:rFonts w:ascii="Times New Roman" w:eastAsia="Times New Roman" w:hAnsi="Times New Roman" w:cs="Times New Roman"/>
          <w:color w:val="666666"/>
          <w:sz w:val="24"/>
          <w:szCs w:val="24"/>
        </w:rPr>
      </w:pPr>
    </w:p>
    <w:p w:rsidR="002A4764" w:rsidRPr="00624EED" w:rsidRDefault="00A13FE8" w:rsidP="00220F63">
      <w:pPr>
        <w:spacing w:line="480" w:lineRule="auto"/>
        <w:jc w:val="center"/>
        <w:rPr>
          <w:rFonts w:ascii="Times New Roman" w:eastAsia="Times New Roman" w:hAnsi="Times New Roman" w:cs="Times New Roman"/>
          <w:color w:val="666666"/>
          <w:sz w:val="24"/>
          <w:szCs w:val="24"/>
        </w:rPr>
      </w:pPr>
      <w:r w:rsidRPr="00624EED">
        <w:rPr>
          <w:rFonts w:ascii="Times New Roman" w:eastAsia="Times New Roman" w:hAnsi="Times New Roman" w:cs="Times New Roman"/>
          <w:color w:val="666666"/>
          <w:sz w:val="24"/>
          <w:szCs w:val="24"/>
        </w:rPr>
        <w:t>References</w:t>
      </w:r>
    </w:p>
    <w:p w:rsidR="002A4764" w:rsidRPr="00624EED" w:rsidRDefault="00A13FE8" w:rsidP="00220F63">
      <w:pPr>
        <w:spacing w:line="480" w:lineRule="auto"/>
        <w:ind w:left="720" w:hanging="720"/>
        <w:rPr>
          <w:rFonts w:ascii="Times New Roman" w:eastAsia="Times New Roman" w:hAnsi="Times New Roman" w:cs="Times New Roman"/>
          <w:color w:val="666666"/>
          <w:sz w:val="24"/>
          <w:szCs w:val="24"/>
        </w:rPr>
      </w:pPr>
      <w:r w:rsidRPr="00624EED">
        <w:rPr>
          <w:rFonts w:ascii="Times New Roman" w:hAnsi="Times New Roman" w:cs="Times New Roman"/>
          <w:color w:val="222222"/>
          <w:sz w:val="24"/>
          <w:szCs w:val="24"/>
          <w:shd w:val="clear" w:color="auto" w:fill="FFFFFF"/>
        </w:rPr>
        <w:t>Beale, H., Fauvarque-Cosson, B., Rutgers, J., &amp; Vogenauer, S. (2019). </w:t>
      </w:r>
      <w:r w:rsidRPr="00624EED">
        <w:rPr>
          <w:rFonts w:ascii="Times New Roman" w:hAnsi="Times New Roman" w:cs="Times New Roman"/>
          <w:i/>
          <w:iCs/>
          <w:color w:val="222222"/>
          <w:sz w:val="24"/>
          <w:szCs w:val="24"/>
          <w:shd w:val="clear" w:color="auto" w:fill="FFFFFF"/>
        </w:rPr>
        <w:t>Cases, materials, and text on contract law</w:t>
      </w:r>
      <w:r w:rsidRPr="00624EED">
        <w:rPr>
          <w:rFonts w:ascii="Times New Roman" w:hAnsi="Times New Roman" w:cs="Times New Roman"/>
          <w:color w:val="222222"/>
          <w:sz w:val="24"/>
          <w:szCs w:val="24"/>
          <w:shd w:val="clear" w:color="auto" w:fill="FFFFFF"/>
        </w:rPr>
        <w:t>. Bloomsbury Publishing.</w:t>
      </w:r>
    </w:p>
    <w:p w:rsidR="009678C8" w:rsidRPr="00624EED" w:rsidRDefault="00A13FE8" w:rsidP="00220F63">
      <w:pPr>
        <w:spacing w:line="480" w:lineRule="auto"/>
        <w:ind w:left="720" w:hanging="720"/>
        <w:rPr>
          <w:rFonts w:ascii="Times New Roman" w:hAnsi="Times New Roman" w:cs="Times New Roman"/>
          <w:color w:val="222222"/>
          <w:sz w:val="24"/>
          <w:szCs w:val="24"/>
          <w:shd w:val="clear" w:color="auto" w:fill="FFFFFF"/>
        </w:rPr>
      </w:pPr>
      <w:r w:rsidRPr="00624EED">
        <w:rPr>
          <w:rFonts w:ascii="Times New Roman" w:hAnsi="Times New Roman" w:cs="Times New Roman"/>
          <w:color w:val="222222"/>
          <w:sz w:val="24"/>
          <w:szCs w:val="24"/>
          <w:shd w:val="clear" w:color="auto" w:fill="FFFFFF"/>
        </w:rPr>
        <w:t>Knapp, C. L., Crystal, N. M., &amp; Prince, H. G. (2019). </w:t>
      </w:r>
      <w:r w:rsidRPr="00624EED">
        <w:rPr>
          <w:rFonts w:ascii="Times New Roman" w:hAnsi="Times New Roman" w:cs="Times New Roman"/>
          <w:i/>
          <w:iCs/>
          <w:color w:val="222222"/>
          <w:sz w:val="24"/>
          <w:szCs w:val="24"/>
          <w:shd w:val="clear" w:color="auto" w:fill="FFFFFF"/>
        </w:rPr>
        <w:t>Problems</w:t>
      </w:r>
      <w:r w:rsidRPr="00624EED">
        <w:rPr>
          <w:rFonts w:ascii="Times New Roman" w:hAnsi="Times New Roman" w:cs="Times New Roman"/>
          <w:i/>
          <w:iCs/>
          <w:color w:val="222222"/>
          <w:sz w:val="24"/>
          <w:szCs w:val="24"/>
          <w:shd w:val="clear" w:color="auto" w:fill="FFFFFF"/>
        </w:rPr>
        <w:t xml:space="preserve"> in contract law: Cases and materials</w:t>
      </w:r>
      <w:r w:rsidRPr="00624EED">
        <w:rPr>
          <w:rFonts w:ascii="Times New Roman" w:hAnsi="Times New Roman" w:cs="Times New Roman"/>
          <w:color w:val="222222"/>
          <w:sz w:val="24"/>
          <w:szCs w:val="24"/>
          <w:shd w:val="clear" w:color="auto" w:fill="FFFFFF"/>
        </w:rPr>
        <w:t>. Aspen Publishers.</w:t>
      </w:r>
    </w:p>
    <w:p w:rsidR="002A4764" w:rsidRPr="00624EED" w:rsidRDefault="00A13FE8" w:rsidP="00220F63">
      <w:pPr>
        <w:spacing w:line="480" w:lineRule="auto"/>
        <w:ind w:left="720" w:hanging="720"/>
        <w:rPr>
          <w:rFonts w:ascii="Times New Roman" w:hAnsi="Times New Roman" w:cs="Times New Roman"/>
          <w:color w:val="222222"/>
          <w:sz w:val="24"/>
          <w:szCs w:val="24"/>
          <w:shd w:val="clear" w:color="auto" w:fill="FFFFFF"/>
        </w:rPr>
      </w:pPr>
      <w:r w:rsidRPr="00624EED">
        <w:rPr>
          <w:rFonts w:ascii="Times New Roman" w:hAnsi="Times New Roman" w:cs="Times New Roman"/>
          <w:color w:val="222222"/>
          <w:sz w:val="24"/>
          <w:szCs w:val="24"/>
          <w:shd w:val="clear" w:color="auto" w:fill="FFFFFF"/>
        </w:rPr>
        <w:t xml:space="preserve">Zareshahi, A. (2016). A Comparative Study of Damages and Price Reduction Remedy for Breach of Sale Contract under CISG, English, and Iranian Laws. </w:t>
      </w:r>
      <w:r w:rsidRPr="00624EED">
        <w:rPr>
          <w:rFonts w:ascii="Times New Roman" w:hAnsi="Times New Roman" w:cs="Times New Roman"/>
          <w:i/>
          <w:iCs/>
          <w:color w:val="222222"/>
          <w:sz w:val="24"/>
          <w:szCs w:val="24"/>
          <w:shd w:val="clear" w:color="auto" w:fill="FFFFFF"/>
        </w:rPr>
        <w:t>J. Pol. &amp; L.</w:t>
      </w:r>
      <w:r w:rsidRPr="00624EED">
        <w:rPr>
          <w:rFonts w:ascii="Times New Roman" w:hAnsi="Times New Roman" w:cs="Times New Roman"/>
          <w:color w:val="222222"/>
          <w:sz w:val="24"/>
          <w:szCs w:val="24"/>
          <w:shd w:val="clear" w:color="auto" w:fill="FFFFFF"/>
        </w:rPr>
        <w:t>, </w:t>
      </w:r>
      <w:r w:rsidRPr="00624EED">
        <w:rPr>
          <w:rFonts w:ascii="Times New Roman" w:hAnsi="Times New Roman" w:cs="Times New Roman"/>
          <w:i/>
          <w:iCs/>
          <w:color w:val="222222"/>
          <w:sz w:val="24"/>
          <w:szCs w:val="24"/>
          <w:shd w:val="clear" w:color="auto" w:fill="FFFFFF"/>
        </w:rPr>
        <w:t>9</w:t>
      </w:r>
      <w:r w:rsidRPr="00624EED">
        <w:rPr>
          <w:rFonts w:ascii="Times New Roman" w:hAnsi="Times New Roman" w:cs="Times New Roman"/>
          <w:color w:val="222222"/>
          <w:sz w:val="24"/>
          <w:szCs w:val="24"/>
          <w:shd w:val="clear" w:color="auto" w:fill="FFFFFF"/>
        </w:rPr>
        <w:t>, 126.</w:t>
      </w:r>
    </w:p>
    <w:p w:rsidR="002A4764" w:rsidRPr="00624EED" w:rsidRDefault="00A13FE8" w:rsidP="00220F63">
      <w:pPr>
        <w:spacing w:line="480" w:lineRule="auto"/>
        <w:ind w:left="720" w:hanging="720"/>
        <w:rPr>
          <w:rFonts w:ascii="Times New Roman" w:hAnsi="Times New Roman" w:cs="Times New Roman"/>
          <w:sz w:val="24"/>
          <w:szCs w:val="24"/>
        </w:rPr>
      </w:pPr>
      <w:r w:rsidRPr="00624EED">
        <w:rPr>
          <w:rFonts w:ascii="Times New Roman" w:hAnsi="Times New Roman" w:cs="Times New Roman"/>
          <w:color w:val="222222"/>
          <w:sz w:val="24"/>
          <w:szCs w:val="24"/>
          <w:shd w:val="clear" w:color="auto" w:fill="FFFFFF"/>
        </w:rPr>
        <w:t>Zhang, M. (2019). Breach of Co</w:t>
      </w:r>
      <w:r w:rsidRPr="00624EED">
        <w:rPr>
          <w:rFonts w:ascii="Times New Roman" w:hAnsi="Times New Roman" w:cs="Times New Roman"/>
          <w:color w:val="222222"/>
          <w:sz w:val="24"/>
          <w:szCs w:val="24"/>
          <w:shd w:val="clear" w:color="auto" w:fill="FFFFFF"/>
        </w:rPr>
        <w:t>ntracts and Remedies. In </w:t>
      </w:r>
      <w:r w:rsidRPr="00624EED">
        <w:rPr>
          <w:rFonts w:ascii="Times New Roman" w:hAnsi="Times New Roman" w:cs="Times New Roman"/>
          <w:i/>
          <w:iCs/>
          <w:color w:val="222222"/>
          <w:sz w:val="24"/>
          <w:szCs w:val="24"/>
          <w:shd w:val="clear" w:color="auto" w:fill="FFFFFF"/>
        </w:rPr>
        <w:t>Chinese Contract Law-Theory &amp; Practice</w:t>
      </w:r>
      <w:r w:rsidRPr="00624EED">
        <w:rPr>
          <w:rFonts w:ascii="Times New Roman" w:hAnsi="Times New Roman" w:cs="Times New Roman"/>
          <w:color w:val="222222"/>
          <w:sz w:val="24"/>
          <w:szCs w:val="24"/>
          <w:shd w:val="clear" w:color="auto" w:fill="FFFFFF"/>
        </w:rPr>
        <w:t> (pp. 345-380). Brill Nijhoff.</w:t>
      </w:r>
    </w:p>
    <w:p w:rsidR="00220F63" w:rsidRPr="00624EED" w:rsidRDefault="00220F63">
      <w:pPr>
        <w:spacing w:line="480" w:lineRule="auto"/>
        <w:rPr>
          <w:rFonts w:ascii="Times New Roman" w:hAnsi="Times New Roman" w:cs="Times New Roman"/>
          <w:sz w:val="24"/>
          <w:szCs w:val="24"/>
        </w:rPr>
      </w:pPr>
    </w:p>
    <w:sectPr w:rsidR="00220F63" w:rsidRPr="00624EED" w:rsidSect="00A325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FE8" w:rsidRDefault="00A13FE8">
      <w:pPr>
        <w:spacing w:after="0" w:line="240" w:lineRule="auto"/>
      </w:pPr>
      <w:r>
        <w:separator/>
      </w:r>
    </w:p>
  </w:endnote>
  <w:endnote w:type="continuationSeparator" w:id="0">
    <w:p w:rsidR="00A13FE8" w:rsidRDefault="00A13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FE8" w:rsidRDefault="00A13FE8">
      <w:pPr>
        <w:spacing w:after="0" w:line="240" w:lineRule="auto"/>
      </w:pPr>
      <w:r>
        <w:separator/>
      </w:r>
    </w:p>
  </w:footnote>
  <w:footnote w:type="continuationSeparator" w:id="0">
    <w:p w:rsidR="00A13FE8" w:rsidRDefault="00A13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830211"/>
      <w:docPartObj>
        <w:docPartGallery w:val="Page Numbers (Top of Page)"/>
        <w:docPartUnique/>
      </w:docPartObj>
    </w:sdtPr>
    <w:sdtEndPr>
      <w:rPr>
        <w:noProof/>
      </w:rPr>
    </w:sdtEndPr>
    <w:sdtContent>
      <w:p w:rsidR="00A325FF" w:rsidRDefault="00A13FE8">
        <w:pPr>
          <w:pStyle w:val="Header"/>
          <w:jc w:val="right"/>
        </w:pPr>
        <w:r>
          <w:fldChar w:fldCharType="begin"/>
        </w:r>
        <w:r>
          <w:instrText xml:space="preserve"> PAGE   \* MERGEFORMAT </w:instrText>
        </w:r>
        <w:r>
          <w:fldChar w:fldCharType="separate"/>
        </w:r>
        <w:r w:rsidR="009568E7">
          <w:rPr>
            <w:noProof/>
          </w:rPr>
          <w:t>3</w:t>
        </w:r>
        <w:r>
          <w:rPr>
            <w:noProof/>
          </w:rPr>
          <w:fldChar w:fldCharType="end"/>
        </w:r>
      </w:p>
    </w:sdtContent>
  </w:sdt>
  <w:p w:rsidR="00A325FF" w:rsidRPr="00A325FF" w:rsidRDefault="00A13FE8">
    <w:pPr>
      <w:pStyle w:val="Header"/>
      <w:rPr>
        <w:rFonts w:ascii="Times New Roman" w:hAnsi="Times New Roman" w:cs="Times New Roman"/>
        <w:sz w:val="24"/>
        <w:szCs w:val="24"/>
      </w:rPr>
    </w:pPr>
    <w:r w:rsidRPr="00A325FF">
      <w:rPr>
        <w:rFonts w:ascii="Times New Roman" w:hAnsi="Times New Roman" w:cs="Times New Roman"/>
        <w:sz w:val="24"/>
        <w:szCs w:val="24"/>
      </w:rPr>
      <w:t>BREACH OF CONTRACT AND LAWSUITS</w:t>
    </w:r>
  </w:p>
  <w:p w:rsidR="00A325FF" w:rsidRDefault="00A325F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FF" w:rsidRPr="00A325FF" w:rsidRDefault="00A13FE8" w:rsidP="00A325FF">
    <w:pPr>
      <w:pStyle w:val="Header"/>
      <w:rPr>
        <w:rFonts w:ascii="Times New Roman" w:hAnsi="Times New Roman" w:cs="Times New Roman"/>
        <w:sz w:val="24"/>
        <w:szCs w:val="24"/>
      </w:rPr>
    </w:pPr>
    <w:r w:rsidRPr="00A325FF">
      <w:rPr>
        <w:rFonts w:ascii="Times New Roman" w:hAnsi="Times New Roman" w:cs="Times New Roman"/>
        <w:sz w:val="24"/>
        <w:szCs w:val="24"/>
      </w:rPr>
      <w:t xml:space="preserve">Running Head: BREACH OF </w:t>
    </w:r>
    <w:r w:rsidRPr="00A325FF">
      <w:rPr>
        <w:rFonts w:ascii="Times New Roman" w:hAnsi="Times New Roman" w:cs="Times New Roman"/>
        <w:sz w:val="24"/>
        <w:szCs w:val="24"/>
      </w:rPr>
      <w:t>CONTRACT AND LAWSUITS</w:t>
    </w:r>
    <w:r>
      <w:rPr>
        <w:rFonts w:ascii="Times New Roman" w:hAnsi="Times New Roman" w:cs="Times New Roman"/>
        <w:sz w:val="24"/>
        <w:szCs w:val="24"/>
      </w:rPr>
      <w:t xml:space="preserve">                                                    1</w:t>
    </w:r>
  </w:p>
  <w:p w:rsidR="00A325FF" w:rsidRDefault="00A32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60AC5"/>
    <w:multiLevelType w:val="multilevel"/>
    <w:tmpl w:val="BDC0E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7B6C66"/>
    <w:multiLevelType w:val="multilevel"/>
    <w:tmpl w:val="821E4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F45"/>
    <w:rsid w:val="000A70EE"/>
    <w:rsid w:val="0014618B"/>
    <w:rsid w:val="00220F63"/>
    <w:rsid w:val="00265BB0"/>
    <w:rsid w:val="002762DB"/>
    <w:rsid w:val="002A4764"/>
    <w:rsid w:val="00330719"/>
    <w:rsid w:val="0048381C"/>
    <w:rsid w:val="004A3C19"/>
    <w:rsid w:val="004B5B16"/>
    <w:rsid w:val="005000B3"/>
    <w:rsid w:val="00624EED"/>
    <w:rsid w:val="006766CB"/>
    <w:rsid w:val="00681EF8"/>
    <w:rsid w:val="006855C4"/>
    <w:rsid w:val="006F4249"/>
    <w:rsid w:val="0072492C"/>
    <w:rsid w:val="007B3B45"/>
    <w:rsid w:val="00953F45"/>
    <w:rsid w:val="009568E7"/>
    <w:rsid w:val="009678C8"/>
    <w:rsid w:val="00A13FE8"/>
    <w:rsid w:val="00A325FF"/>
    <w:rsid w:val="00AA3A0E"/>
    <w:rsid w:val="00BD3140"/>
    <w:rsid w:val="00BF134C"/>
    <w:rsid w:val="00C85B02"/>
    <w:rsid w:val="00E61AC7"/>
    <w:rsid w:val="00F01CCD"/>
    <w:rsid w:val="00FB0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EA5909-F3AD-46C6-B36E-A256F211E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F45"/>
  </w:style>
  <w:style w:type="paragraph" w:styleId="Footer">
    <w:name w:val="footer"/>
    <w:basedOn w:val="Normal"/>
    <w:link w:val="FooterChar"/>
    <w:uiPriority w:val="99"/>
    <w:unhideWhenUsed/>
    <w:rsid w:val="00953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F45"/>
  </w:style>
  <w:style w:type="character" w:styleId="Hyperlink">
    <w:name w:val="Hyperlink"/>
    <w:basedOn w:val="DefaultParagraphFont"/>
    <w:uiPriority w:val="99"/>
    <w:semiHidden/>
    <w:unhideWhenUsed/>
    <w:rsid w:val="00265BB0"/>
    <w:rPr>
      <w:color w:val="0000FF"/>
      <w:u w:val="single"/>
    </w:rPr>
  </w:style>
  <w:style w:type="paragraph" w:customStyle="1" w:styleId="responsivelines">
    <w:name w:val="responsive_lines"/>
    <w:basedOn w:val="Normal"/>
    <w:rsid w:val="004B5B1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A3C19"/>
    <w:rPr>
      <w:sz w:val="16"/>
      <w:szCs w:val="16"/>
    </w:rPr>
  </w:style>
  <w:style w:type="paragraph" w:styleId="CommentText">
    <w:name w:val="annotation text"/>
    <w:basedOn w:val="Normal"/>
    <w:link w:val="CommentTextChar"/>
    <w:uiPriority w:val="99"/>
    <w:semiHidden/>
    <w:unhideWhenUsed/>
    <w:rsid w:val="004A3C19"/>
    <w:pPr>
      <w:spacing w:line="240" w:lineRule="auto"/>
    </w:pPr>
    <w:rPr>
      <w:sz w:val="20"/>
      <w:szCs w:val="20"/>
    </w:rPr>
  </w:style>
  <w:style w:type="character" w:customStyle="1" w:styleId="CommentTextChar">
    <w:name w:val="Comment Text Char"/>
    <w:basedOn w:val="DefaultParagraphFont"/>
    <w:link w:val="CommentText"/>
    <w:uiPriority w:val="99"/>
    <w:semiHidden/>
    <w:rsid w:val="004A3C19"/>
    <w:rPr>
      <w:sz w:val="20"/>
      <w:szCs w:val="20"/>
    </w:rPr>
  </w:style>
  <w:style w:type="paragraph" w:styleId="CommentSubject">
    <w:name w:val="annotation subject"/>
    <w:basedOn w:val="CommentText"/>
    <w:next w:val="CommentText"/>
    <w:link w:val="CommentSubjectChar"/>
    <w:uiPriority w:val="99"/>
    <w:semiHidden/>
    <w:unhideWhenUsed/>
    <w:rsid w:val="004A3C19"/>
    <w:rPr>
      <w:b/>
      <w:bCs/>
    </w:rPr>
  </w:style>
  <w:style w:type="character" w:customStyle="1" w:styleId="CommentSubjectChar">
    <w:name w:val="Comment Subject Char"/>
    <w:basedOn w:val="CommentTextChar"/>
    <w:link w:val="CommentSubject"/>
    <w:uiPriority w:val="99"/>
    <w:semiHidden/>
    <w:rsid w:val="004A3C19"/>
    <w:rPr>
      <w:b/>
      <w:bCs/>
      <w:sz w:val="20"/>
      <w:szCs w:val="20"/>
    </w:rPr>
  </w:style>
  <w:style w:type="paragraph" w:styleId="BalloonText">
    <w:name w:val="Balloon Text"/>
    <w:basedOn w:val="Normal"/>
    <w:link w:val="BalloonTextChar"/>
    <w:uiPriority w:val="99"/>
    <w:semiHidden/>
    <w:unhideWhenUsed/>
    <w:rsid w:val="004A3C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C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2020-05-11T00:09:00Z</dcterms:created>
  <dcterms:modified xsi:type="dcterms:W3CDTF">2020-05-11T00:09:00Z</dcterms:modified>
</cp:coreProperties>
</file>